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0001986241</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JinkoSolar Holding Co.,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001-34615</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1 Yingbin Road</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7"/>
              </w:rPr>
              <w:t>Shangrao Economic Development Zone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Jiangxi Province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334100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867938588188</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Peaky Investments Limited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 representing</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320000</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7680000</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four ordinary shares)</w:t>
            </w: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52357338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2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2"/>
                <w:szCs w:val="22"/>
                <w:color w:val="auto"/>
              </w:rPr>
              <w:t>05/01/2023 ESOP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320000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05/01/2023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four ordinary</w:t>
            </w:r>
          </w:p>
        </w:tc>
        <w:tc>
          <w:tcPr>
            <w:tcW w:w="27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05/13/2026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Peaky Investments Limited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2026-05-13T14:28:44Z</dcterms:created>
  <dcterms:modified xsi:type="dcterms:W3CDTF">2026-05-13T14:28:44Z</dcterms:modified>
</cp:coreProperties>
</file>